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21" w:rsidRPr="003B0121" w:rsidRDefault="003B0121" w:rsidP="003B0121">
      <w:pPr>
        <w:shd w:val="clear" w:color="auto" w:fill="FFFFFF"/>
        <w:spacing w:after="12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pt-BR"/>
        </w:rPr>
      </w:pPr>
      <w:r w:rsidRPr="003B0121">
        <w:rPr>
          <w:rFonts w:ascii="Arial" w:eastAsia="Times New Roman" w:hAnsi="Arial" w:cs="Arial"/>
          <w:color w:val="333333"/>
          <w:kern w:val="36"/>
          <w:sz w:val="48"/>
          <w:szCs w:val="48"/>
          <w:lang w:eastAsia="pt-BR"/>
        </w:rPr>
        <w:t>Aposentadoria Voluntária Proporcional por Idade</w:t>
      </w:r>
    </w:p>
    <w:p w:rsidR="003B0121" w:rsidRPr="003B0121" w:rsidRDefault="003B0121" w:rsidP="003B0121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  <w:r w:rsidRPr="003B0121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DEFINIÇÃO DO SERVIÇO: </w:t>
      </w:r>
    </w:p>
    <w:p w:rsidR="003B0121" w:rsidRPr="003B0121" w:rsidRDefault="003B0121" w:rsidP="003B0121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B012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Passagem do servidor da atividade para a inatividade, com proventos proporcionais, por ter completado a idade e demais requisitos exigidos por lei.</w:t>
      </w:r>
    </w:p>
    <w:p w:rsidR="003B0121" w:rsidRPr="003B0121" w:rsidRDefault="003B0121" w:rsidP="003B0121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B012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3B0121" w:rsidRPr="003B0121" w:rsidRDefault="003B0121" w:rsidP="003B0121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  <w:r w:rsidRPr="003B0121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REQUISITOS BÁSICOS: </w:t>
      </w:r>
    </w:p>
    <w:p w:rsidR="003B0121" w:rsidRDefault="003B0121" w:rsidP="003B0121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B012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servidor fará jus à aposentadoria voluntária por idade com proventos proporcionais ao tempo de contribuição, desde que preencha, cumulativamente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</w:t>
      </w:r>
      <w:r w:rsidRPr="003B012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os seguintes requisitos:</w:t>
      </w:r>
    </w:p>
    <w:p w:rsidR="003B0121" w:rsidRPr="003B0121" w:rsidRDefault="003B0121" w:rsidP="003B0121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3B0121" w:rsidRPr="003B0121" w:rsidRDefault="003B0121" w:rsidP="003B0121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B012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a) Tempo mínimo de 10 (dez) anos de efetivo exercício no serviço público.</w:t>
      </w:r>
      <w:r w:rsidRPr="003B0121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 xml:space="preserve">b) Tempo mínimo de </w:t>
      </w:r>
      <w:proofErr w:type="gramStart"/>
      <w:r w:rsidRPr="003B012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5</w:t>
      </w:r>
      <w:proofErr w:type="gramEnd"/>
      <w:r w:rsidRPr="003B012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(cinco) anos de efetivo exercício no cargo em que se dará a aposentadoria; e</w:t>
      </w:r>
      <w:r w:rsidRPr="003B0121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c) 65 (sessenta e cinco) anos de idade, se homem, e 60 (sessenta) anos de idade, se mulher.</w:t>
      </w:r>
    </w:p>
    <w:p w:rsidR="003B0121" w:rsidRPr="003B0121" w:rsidRDefault="003B0121" w:rsidP="003B0121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B012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3D3417" w:rsidRPr="003B0121" w:rsidRDefault="003B0121" w:rsidP="003B0121">
      <w:pPr>
        <w:rPr>
          <w:rFonts w:ascii="Arial" w:hAnsi="Arial" w:cs="Arial"/>
          <w:sz w:val="24"/>
          <w:szCs w:val="24"/>
        </w:rPr>
      </w:pPr>
    </w:p>
    <w:sectPr w:rsidR="003D3417" w:rsidRPr="003B0121" w:rsidSect="00753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121"/>
    <w:rsid w:val="0005544C"/>
    <w:rsid w:val="00074E84"/>
    <w:rsid w:val="00261FE6"/>
    <w:rsid w:val="003B0121"/>
    <w:rsid w:val="00637E21"/>
    <w:rsid w:val="00700302"/>
    <w:rsid w:val="007538D4"/>
    <w:rsid w:val="00BF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D4"/>
  </w:style>
  <w:style w:type="paragraph" w:styleId="Ttulo1">
    <w:name w:val="heading 1"/>
    <w:basedOn w:val="Normal"/>
    <w:link w:val="Ttulo1Char"/>
    <w:uiPriority w:val="9"/>
    <w:qFormat/>
    <w:rsid w:val="003B01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012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8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108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4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593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0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1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383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56662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Rosaura204942014</dc:creator>
  <cp:lastModifiedBy>Rosaura204942014</cp:lastModifiedBy>
  <cp:revision>1</cp:revision>
  <dcterms:created xsi:type="dcterms:W3CDTF">2019-04-30T11:41:00Z</dcterms:created>
  <dcterms:modified xsi:type="dcterms:W3CDTF">2019-04-30T11:42:00Z</dcterms:modified>
</cp:coreProperties>
</file>